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336" w:rsidRPr="0033035F" w:rsidRDefault="008D2DBC" w:rsidP="0086033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3035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สรุปผลการประเมินมาตรฐานที่ 1 ในแต่ละตัวบ่งชี้</w:t>
      </w:r>
    </w:p>
    <w:tbl>
      <w:tblPr>
        <w:tblStyle w:val="10"/>
        <w:tblW w:w="10632" w:type="dxa"/>
        <w:tblInd w:w="-459" w:type="dxa"/>
        <w:tblLayout w:type="fixed"/>
        <w:tblLook w:val="04A0"/>
      </w:tblPr>
      <w:tblGrid>
        <w:gridCol w:w="2410"/>
        <w:gridCol w:w="1418"/>
        <w:gridCol w:w="3402"/>
        <w:gridCol w:w="850"/>
        <w:gridCol w:w="1276"/>
        <w:gridCol w:w="1276"/>
      </w:tblGrid>
      <w:tr w:rsidR="00860336" w:rsidRPr="0033035F" w:rsidTr="00BB0A5B">
        <w:trPr>
          <w:trHeight w:val="367"/>
          <w:tblHeader/>
        </w:trPr>
        <w:tc>
          <w:tcPr>
            <w:tcW w:w="2410" w:type="dxa"/>
            <w:vMerge w:val="restart"/>
            <w:vAlign w:val="center"/>
          </w:tcPr>
          <w:p w:rsidR="00860336" w:rsidRPr="0033035F" w:rsidRDefault="00860336" w:rsidP="00FA0856">
            <w:pPr>
              <w:tabs>
                <w:tab w:val="left" w:pos="318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035F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5670" w:type="dxa"/>
            <w:gridSpan w:val="3"/>
            <w:vAlign w:val="center"/>
          </w:tcPr>
          <w:p w:rsidR="00860336" w:rsidRPr="0033035F" w:rsidRDefault="00860336" w:rsidP="00FA0856">
            <w:pPr>
              <w:ind w:left="38" w:right="-108" w:hanging="8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1276" w:type="dxa"/>
            <w:vMerge w:val="restart"/>
            <w:vAlign w:val="center"/>
          </w:tcPr>
          <w:p w:rsidR="00860336" w:rsidRPr="0033035F" w:rsidRDefault="00860336" w:rsidP="00FA0856">
            <w:pPr>
              <w:ind w:left="-124" w:right="-15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ผลสัมฤทธิ์ของการดำเนินงาน</w:t>
            </w:r>
          </w:p>
        </w:tc>
        <w:tc>
          <w:tcPr>
            <w:tcW w:w="1276" w:type="dxa"/>
            <w:vMerge w:val="restart"/>
            <w:vAlign w:val="center"/>
          </w:tcPr>
          <w:p w:rsidR="00860336" w:rsidRPr="0033035F" w:rsidRDefault="00860336" w:rsidP="00FA0856">
            <w:pPr>
              <w:ind w:left="-108" w:right="-18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860336" w:rsidRPr="0033035F" w:rsidTr="00BB0A5B">
        <w:trPr>
          <w:trHeight w:val="367"/>
          <w:tblHeader/>
        </w:trPr>
        <w:tc>
          <w:tcPr>
            <w:tcW w:w="2410" w:type="dxa"/>
            <w:vMerge/>
            <w:vAlign w:val="center"/>
          </w:tcPr>
          <w:p w:rsidR="00860336" w:rsidRPr="0033035F" w:rsidRDefault="00860336" w:rsidP="00FA0856">
            <w:pPr>
              <w:tabs>
                <w:tab w:val="left" w:pos="318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402" w:type="dxa"/>
            <w:vAlign w:val="center"/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850" w:type="dxa"/>
            <w:vAlign w:val="center"/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035F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6" w:type="dxa"/>
            <w:vMerge/>
            <w:vAlign w:val="center"/>
          </w:tcPr>
          <w:p w:rsidR="00860336" w:rsidRPr="0033035F" w:rsidRDefault="00860336" w:rsidP="00FA08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860336" w:rsidRPr="0033035F" w:rsidRDefault="00860336" w:rsidP="00FA085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60336" w:rsidRPr="0033035F" w:rsidTr="00BB0A5B">
        <w:tc>
          <w:tcPr>
            <w:tcW w:w="2410" w:type="dxa"/>
          </w:tcPr>
          <w:p w:rsidR="00860336" w:rsidRPr="0033035F" w:rsidRDefault="00341A54" w:rsidP="00FA0856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08" w:firstLine="0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ร้อยละของผู้เรียนที่มีผลสัมฤทธิ์ทางการเรียนเฉลี่ยสะสม 2.00 ขึ้นไป</w:t>
            </w:r>
          </w:p>
        </w:tc>
        <w:tc>
          <w:tcPr>
            <w:tcW w:w="1418" w:type="dxa"/>
          </w:tcPr>
          <w:p w:rsidR="00341A54" w:rsidRPr="0033035F" w:rsidRDefault="00341A54" w:rsidP="00341A5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341A54" w:rsidRPr="0033035F" w:rsidRDefault="00341A54" w:rsidP="00341A5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341A54" w:rsidRPr="0033035F" w:rsidRDefault="00341A54" w:rsidP="00341A5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341A54" w:rsidRPr="0033035F" w:rsidRDefault="00341A54" w:rsidP="00341A5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60336" w:rsidRPr="0033035F" w:rsidRDefault="00341A54" w:rsidP="00341A5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341A54" w:rsidRPr="0033035F" w:rsidRDefault="00341A54" w:rsidP="00D63C82">
            <w:pPr>
              <w:ind w:left="-23" w:right="-108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80 ขึ้นไป</w:t>
            </w:r>
          </w:p>
          <w:p w:rsidR="00341A54" w:rsidRPr="0033035F" w:rsidRDefault="00341A54" w:rsidP="00D63C82">
            <w:pPr>
              <w:ind w:left="-23" w:right="-108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70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  <w:p w:rsidR="00341A54" w:rsidRPr="0033035F" w:rsidRDefault="00341A54" w:rsidP="00D63C82">
            <w:pPr>
              <w:ind w:left="-23" w:right="-108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60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69.99</w:t>
            </w:r>
          </w:p>
          <w:p w:rsidR="00341A54" w:rsidRPr="0033035F" w:rsidRDefault="00341A54" w:rsidP="00D63C82">
            <w:pPr>
              <w:ind w:left="-23" w:right="-108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50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59.99</w:t>
            </w:r>
          </w:p>
          <w:p w:rsidR="00860336" w:rsidRPr="0033035F" w:rsidRDefault="00341A54" w:rsidP="00D63C82">
            <w:pPr>
              <w:ind w:left="-23" w:right="-108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ต่ำกว่าร้อยละ 50</w:t>
            </w:r>
          </w:p>
        </w:tc>
        <w:tc>
          <w:tcPr>
            <w:tcW w:w="850" w:type="dxa"/>
          </w:tcPr>
          <w:p w:rsidR="00860336" w:rsidRPr="0033035F" w:rsidRDefault="00CE1514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E1514" w:rsidRPr="0033035F" w:rsidRDefault="00CE1514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E1514" w:rsidRPr="0033035F" w:rsidRDefault="00CE1514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E1514" w:rsidRPr="0033035F" w:rsidRDefault="00CE1514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CE1514" w:rsidRPr="0033035F" w:rsidRDefault="00CE1514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860336" w:rsidRPr="0033035F" w:rsidRDefault="006A2E48" w:rsidP="00FA0856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276" w:type="dxa"/>
          </w:tcPr>
          <w:p w:rsidR="00860336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860336" w:rsidRPr="0033035F" w:rsidTr="00BB0A5B">
        <w:tc>
          <w:tcPr>
            <w:tcW w:w="2410" w:type="dxa"/>
          </w:tcPr>
          <w:p w:rsidR="00860336" w:rsidRPr="0033035F" w:rsidRDefault="00860336" w:rsidP="00FA0856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08" w:firstLine="0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ระดับความพึงพอใจของสถานประกอบการ หน่วยงาน ชุมชน ที่มีต่อคุณภาพของผู้เรียน</w:t>
            </w:r>
          </w:p>
        </w:tc>
        <w:tc>
          <w:tcPr>
            <w:tcW w:w="1418" w:type="dxa"/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860336" w:rsidRPr="0033035F" w:rsidRDefault="00860336" w:rsidP="00D63C82">
            <w:pPr>
              <w:ind w:left="-23" w:right="-108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(5)</w:t>
            </w:r>
          </w:p>
          <w:p w:rsidR="00860336" w:rsidRPr="0033035F" w:rsidRDefault="00860336" w:rsidP="00D63C82">
            <w:pPr>
              <w:ind w:left="-23" w:right="-108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(4)</w:t>
            </w:r>
          </w:p>
          <w:p w:rsidR="00860336" w:rsidRPr="0033035F" w:rsidRDefault="00860336" w:rsidP="00D63C82">
            <w:pPr>
              <w:ind w:left="-23" w:right="-108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(3)</w:t>
            </w:r>
          </w:p>
          <w:p w:rsidR="00860336" w:rsidRPr="0033035F" w:rsidRDefault="00860336" w:rsidP="00D63C82">
            <w:pPr>
              <w:ind w:left="-23" w:right="-108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(2)</w:t>
            </w:r>
          </w:p>
          <w:p w:rsidR="00860336" w:rsidRPr="0033035F" w:rsidRDefault="00860336" w:rsidP="00D63C82">
            <w:pPr>
              <w:ind w:left="-23" w:right="-108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</w:t>
            </w:r>
          </w:p>
        </w:tc>
        <w:tc>
          <w:tcPr>
            <w:tcW w:w="850" w:type="dxa"/>
          </w:tcPr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60336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860336" w:rsidRPr="0033035F" w:rsidRDefault="0033035F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276" w:type="dxa"/>
          </w:tcPr>
          <w:p w:rsidR="00860336" w:rsidRPr="0033035F" w:rsidRDefault="0033035F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60336" w:rsidRPr="0033035F" w:rsidTr="00BB0A5B"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FA0856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08" w:firstLine="0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ร้อยละของผู้เรียนที่ผ่านเกณฑ์การประเมินมาตรฐานวิชาชีพ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D63C82">
            <w:pPr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80 ขึ้นไป</w:t>
            </w:r>
          </w:p>
          <w:p w:rsidR="00860336" w:rsidRPr="0033035F" w:rsidRDefault="00860336" w:rsidP="00D63C82">
            <w:pPr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70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  <w:p w:rsidR="00860336" w:rsidRPr="0033035F" w:rsidRDefault="00860336" w:rsidP="00D63C82">
            <w:pPr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60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69.99</w:t>
            </w:r>
          </w:p>
          <w:p w:rsidR="00860336" w:rsidRPr="0033035F" w:rsidRDefault="00860336" w:rsidP="00D63C82">
            <w:pPr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50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59.99</w:t>
            </w:r>
          </w:p>
          <w:p w:rsidR="00860336" w:rsidRPr="0033035F" w:rsidRDefault="00860336" w:rsidP="00D63C82">
            <w:pPr>
              <w:ind w:right="-108" w:hanging="89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ต่ำกว่าร้อยละ 50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60336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60336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60336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860336" w:rsidRPr="0033035F" w:rsidTr="00BB0A5B">
        <w:tc>
          <w:tcPr>
            <w:tcW w:w="2410" w:type="dxa"/>
            <w:tcBorders>
              <w:top w:val="single" w:sz="4" w:space="0" w:color="000000" w:themeColor="text1"/>
            </w:tcBorders>
          </w:tcPr>
          <w:p w:rsidR="00860336" w:rsidRPr="0033035F" w:rsidRDefault="00860336" w:rsidP="00FA0856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08" w:firstLine="0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 xml:space="preserve">ร้อยละของผู้เรียนที่มีคะแนนเฉลี่ยจากการทดสอบทางการศึกษาระดับชาติด้านอาชีวศึกษา </w:t>
            </w:r>
            <w:r w:rsidRPr="0033035F">
              <w:rPr>
                <w:rFonts w:ascii="TH SarabunPSK" w:hAnsi="TH SarabunPSK" w:cs="TH SarabunPSK"/>
                <w:sz w:val="28"/>
              </w:rPr>
              <w:t>(V – NET)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 xml:space="preserve"> ตั้งแต่ค่าคะแนนเฉลี่ยระดับชาติขึ้นไป</w:t>
            </w:r>
          </w:p>
        </w:tc>
        <w:tc>
          <w:tcPr>
            <w:tcW w:w="1418" w:type="dxa"/>
            <w:tcBorders>
              <w:top w:val="single" w:sz="4" w:space="0" w:color="000000" w:themeColor="text1"/>
            </w:tcBorders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60336" w:rsidRPr="0033035F" w:rsidRDefault="00860336" w:rsidP="0086033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</w:tcPr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65 ขึ้นไป</w:t>
            </w:r>
          </w:p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55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64.99</w:t>
            </w:r>
          </w:p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45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54.99</w:t>
            </w:r>
          </w:p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35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44.99</w:t>
            </w:r>
          </w:p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ต่ำกว่าร้อยละ 35</w:t>
            </w:r>
          </w:p>
          <w:p w:rsidR="00860336" w:rsidRPr="0033035F" w:rsidRDefault="00860336" w:rsidP="00D63C82">
            <w:pPr>
              <w:ind w:right="-108" w:hanging="89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</w:tcBorders>
          </w:tcPr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60336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:rsidR="007D59BF" w:rsidRPr="0033035F" w:rsidRDefault="007D59BF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:rsidR="00860336" w:rsidRPr="0033035F" w:rsidRDefault="00860336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</w:tr>
      <w:tr w:rsidR="00860336" w:rsidRPr="0033035F" w:rsidTr="00BB0A5B"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860336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08" w:firstLine="0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 xml:space="preserve">ร้อยละของผู้เรียนที่มีคะแนนเฉลี่ยจากการทดสอบทางการศึกษาระดับชาติ ด้านอาชีวศึกษา 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(V – NET)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ตั้งแต่ค่าคะแนนเฉลี่ยระดับชาติขึ้นไปในกลุ่มวิชาภาษาอังกฤษ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60336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  <w:p w:rsidR="0033035F" w:rsidRDefault="0033035F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3035F" w:rsidRDefault="0033035F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3035F" w:rsidRPr="0033035F" w:rsidRDefault="0033035F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65 ขึ้นไป</w:t>
            </w:r>
          </w:p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55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64.99</w:t>
            </w:r>
          </w:p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45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54.99</w:t>
            </w:r>
          </w:p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35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44.99</w:t>
            </w:r>
          </w:p>
          <w:p w:rsidR="00860336" w:rsidRPr="0033035F" w:rsidRDefault="00860336" w:rsidP="00D63C82">
            <w:pPr>
              <w:tabs>
                <w:tab w:val="left" w:pos="2016"/>
              </w:tabs>
              <w:ind w:right="-108" w:hanging="89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ต่ำกว่าร้อยละ 35</w:t>
            </w:r>
          </w:p>
          <w:p w:rsidR="00860336" w:rsidRPr="0033035F" w:rsidRDefault="00860336" w:rsidP="00D63C82">
            <w:pPr>
              <w:ind w:right="-108" w:hanging="89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60336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E1514" w:rsidRPr="0033035F" w:rsidRDefault="00CE1514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E1514" w:rsidRPr="0033035F" w:rsidRDefault="00CE1514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</w:tc>
      </w:tr>
      <w:tr w:rsidR="00860336" w:rsidRPr="0033035F" w:rsidTr="00BB0A5B"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FA0856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08" w:firstLine="0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lastRenderedPageBreak/>
              <w:t>ร้อยละของผู้เรียนที่ผ่านเกณฑ์การทดสอบมาตรฐานอาชีพของสถาบันคุณวุฒิวิชาชีพหรือหน่วยงานที่คณะกรรมการประกันคุณภาพภายในการอาชีวศึกษารับรอง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33035F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80 ขึ้นไป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70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60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69.99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50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59.99</w:t>
            </w:r>
          </w:p>
          <w:p w:rsidR="00860336" w:rsidRPr="0033035F" w:rsidRDefault="00860336" w:rsidP="00866A92">
            <w:pPr>
              <w:tabs>
                <w:tab w:val="left" w:pos="2016"/>
              </w:tabs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ต่ำกว่าร้อยละ 50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60336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60336" w:rsidRPr="0033035F" w:rsidRDefault="00860336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60336" w:rsidRPr="0033035F" w:rsidTr="00BB0A5B">
        <w:tc>
          <w:tcPr>
            <w:tcW w:w="2410" w:type="dxa"/>
            <w:tcBorders>
              <w:top w:val="single" w:sz="4" w:space="0" w:color="000000" w:themeColor="text1"/>
            </w:tcBorders>
          </w:tcPr>
          <w:p w:rsidR="00860336" w:rsidRPr="0033035F" w:rsidRDefault="00860336" w:rsidP="00FA0856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08" w:firstLine="0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ร้อยละของผู้สำเร็จการศึกษาตามหลักสูตรเทียบกับแรกเข้า</w:t>
            </w:r>
          </w:p>
        </w:tc>
        <w:tc>
          <w:tcPr>
            <w:tcW w:w="1418" w:type="dxa"/>
            <w:tcBorders>
              <w:top w:val="single" w:sz="4" w:space="0" w:color="000000" w:themeColor="text1"/>
            </w:tcBorders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</w:tcPr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80 ขึ้นไป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70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60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69.99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50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59.99</w:t>
            </w:r>
          </w:p>
          <w:p w:rsidR="00860336" w:rsidRPr="0033035F" w:rsidRDefault="00860336" w:rsidP="00866A92">
            <w:pPr>
              <w:tabs>
                <w:tab w:val="left" w:pos="2016"/>
              </w:tabs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ต่ำกว่าร้อยละ 50</w:t>
            </w:r>
          </w:p>
        </w:tc>
        <w:tc>
          <w:tcPr>
            <w:tcW w:w="850" w:type="dxa"/>
            <w:tcBorders>
              <w:top w:val="single" w:sz="4" w:space="0" w:color="000000" w:themeColor="text1"/>
            </w:tcBorders>
          </w:tcPr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60336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:rsidR="007D59BF" w:rsidRPr="0033035F" w:rsidRDefault="007D59BF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:rsidR="007D59BF" w:rsidRPr="0033035F" w:rsidRDefault="007D59BF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</w:tr>
      <w:tr w:rsidR="00860336" w:rsidRPr="0033035F" w:rsidTr="00BB0A5B">
        <w:tc>
          <w:tcPr>
            <w:tcW w:w="2410" w:type="dxa"/>
            <w:tcBorders>
              <w:bottom w:val="single" w:sz="4" w:space="0" w:color="auto"/>
            </w:tcBorders>
          </w:tcPr>
          <w:p w:rsidR="00860336" w:rsidRPr="0033035F" w:rsidRDefault="00860336" w:rsidP="00FA0856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0" w:right="-108" w:firstLine="0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ร้อยละของผู้สำเร็จการศึกษาที่ได้งานทำหรือประกอบอาชีพอิสระ หรือศึกษาต่อภายใน 1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80 ขึ้นไป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70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60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69.99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ร้อยละ 50</w:t>
            </w:r>
            <w:r w:rsidRPr="0033035F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3035F">
              <w:rPr>
                <w:rFonts w:ascii="TH SarabunPSK" w:hAnsi="TH SarabunPSK" w:cs="TH SarabunPSK"/>
                <w:sz w:val="28"/>
                <w:cs/>
              </w:rPr>
              <w:t>59.99</w:t>
            </w:r>
          </w:p>
          <w:p w:rsidR="00860336" w:rsidRPr="0033035F" w:rsidRDefault="00860336" w:rsidP="00866A92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ต่ำกว่าร้อยละ 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60336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0336" w:rsidRPr="0033035F" w:rsidRDefault="00860336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0336" w:rsidRPr="0033035F" w:rsidRDefault="00860336" w:rsidP="00FA085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E48" w:rsidRPr="0033035F" w:rsidRDefault="006A2E48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860336" w:rsidRPr="0033035F" w:rsidTr="00BB0A5B">
        <w:tc>
          <w:tcPr>
            <w:tcW w:w="2410" w:type="dxa"/>
          </w:tcPr>
          <w:p w:rsidR="00860336" w:rsidRPr="0033035F" w:rsidRDefault="00860336" w:rsidP="00FA0856">
            <w:pPr>
              <w:numPr>
                <w:ilvl w:val="0"/>
                <w:numId w:val="1"/>
              </w:numPr>
              <w:tabs>
                <w:tab w:val="left" w:pos="318"/>
                <w:tab w:val="left" w:pos="459"/>
              </w:tabs>
              <w:ind w:left="0" w:right="-108" w:firstLine="0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ระดับความพึงพอใจของสถานประกอบการ หน่วยงาน หรือสถานศึกษา หรือผู้รับบริการที่มีต่อคุณภาพของผู้สำเร็จการศึกษา</w:t>
            </w:r>
          </w:p>
        </w:tc>
        <w:tc>
          <w:tcPr>
            <w:tcW w:w="1418" w:type="dxa"/>
          </w:tcPr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60336" w:rsidRPr="0033035F" w:rsidRDefault="00860336" w:rsidP="00FA0856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860336" w:rsidRPr="0033035F" w:rsidRDefault="00860336" w:rsidP="00866A92">
            <w:pPr>
              <w:tabs>
                <w:tab w:val="left" w:pos="2016"/>
              </w:tabs>
              <w:ind w:left="-23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(5)</w:t>
            </w:r>
          </w:p>
          <w:p w:rsidR="00860336" w:rsidRPr="0033035F" w:rsidRDefault="00860336" w:rsidP="00866A92">
            <w:pPr>
              <w:tabs>
                <w:tab w:val="left" w:pos="2016"/>
              </w:tabs>
              <w:ind w:left="-23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(4)</w:t>
            </w:r>
          </w:p>
          <w:p w:rsidR="00860336" w:rsidRPr="0033035F" w:rsidRDefault="00860336" w:rsidP="00866A92">
            <w:pPr>
              <w:tabs>
                <w:tab w:val="left" w:pos="2016"/>
              </w:tabs>
              <w:ind w:left="-23"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(3)</w:t>
            </w:r>
          </w:p>
          <w:p w:rsidR="00860336" w:rsidRPr="0033035F" w:rsidRDefault="00860336" w:rsidP="00866A92">
            <w:pPr>
              <w:tabs>
                <w:tab w:val="left" w:pos="2016"/>
              </w:tabs>
              <w:ind w:left="-23"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 และมีผลตาม (2)</w:t>
            </w:r>
          </w:p>
          <w:p w:rsidR="00860336" w:rsidRPr="0033035F" w:rsidRDefault="00860336" w:rsidP="00866A92">
            <w:pPr>
              <w:ind w:left="-23"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ปฏิบัติตามประเด็น (1)</w:t>
            </w:r>
          </w:p>
        </w:tc>
        <w:tc>
          <w:tcPr>
            <w:tcW w:w="850" w:type="dxa"/>
          </w:tcPr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E1514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60336" w:rsidRPr="0033035F" w:rsidRDefault="00CE1514" w:rsidP="00CE1514">
            <w:pPr>
              <w:ind w:right="-108" w:hanging="8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860336" w:rsidRPr="0033035F" w:rsidRDefault="0033035F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276" w:type="dxa"/>
          </w:tcPr>
          <w:p w:rsidR="00860336" w:rsidRPr="0033035F" w:rsidRDefault="0033035F" w:rsidP="00FA085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3035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</w:tbl>
    <w:p w:rsidR="00591AC0" w:rsidRPr="0033035F" w:rsidRDefault="00591AC0" w:rsidP="008D2DBC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A2E48" w:rsidRPr="0033035F" w:rsidRDefault="006A2E48" w:rsidP="008D2DBC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A2E48" w:rsidRPr="0033035F" w:rsidRDefault="006A2E48" w:rsidP="008D2DBC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A2E48" w:rsidRPr="0033035F" w:rsidRDefault="006A2E48" w:rsidP="008D2DBC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A2E48" w:rsidRPr="0033035F" w:rsidRDefault="006A2E48" w:rsidP="008D2DBC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A2E48" w:rsidRPr="0033035F" w:rsidRDefault="006A2E48" w:rsidP="008D2DBC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D2DBC" w:rsidRPr="0033035F" w:rsidRDefault="008D2DBC" w:rsidP="008D2DBC">
      <w:pPr>
        <w:spacing w:before="240"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</w:pPr>
      <w:r w:rsidRPr="0033035F">
        <w:rPr>
          <w:rFonts w:ascii="TH SarabunPSK" w:eastAsiaTheme="minorHAnsi" w:hAnsi="TH SarabunPSK" w:cs="TH SarabunPSK"/>
          <w:b/>
          <w:bCs/>
          <w:sz w:val="32"/>
          <w:szCs w:val="32"/>
          <w:u w:val="single"/>
          <w:cs/>
        </w:rPr>
        <w:lastRenderedPageBreak/>
        <w:t>สรุปจุดเด่น และจุดที่ต้องพัฒนาของมาตรฐานที่ 1</w:t>
      </w:r>
    </w:p>
    <w:p w:rsidR="008D2DBC" w:rsidRPr="0033035F" w:rsidRDefault="008D2DBC" w:rsidP="008D2DB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33035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จุดเด่น ได้แก่ตัวบ่งชี้ต่อไปนี้</w:t>
      </w:r>
    </w:p>
    <w:p w:rsidR="00906AFB" w:rsidRPr="0033035F" w:rsidRDefault="008D2DBC" w:rsidP="008D2DB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ตัวบ่งชี้</w:t>
      </w:r>
      <w:r w:rsidR="00906AFB" w:rsidRPr="0033035F">
        <w:rPr>
          <w:rFonts w:ascii="TH SarabunPSK" w:eastAsiaTheme="minorHAnsi" w:hAnsi="TH SarabunPSK" w:cs="TH SarabunPSK"/>
          <w:sz w:val="32"/>
          <w:szCs w:val="32"/>
          <w:cs/>
        </w:rPr>
        <w:t>ที่</w:t>
      </w:r>
      <w:r w:rsidR="006A2E48" w:rsidRPr="0033035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="006A2E48" w:rsidRPr="0033035F">
        <w:rPr>
          <w:rFonts w:ascii="TH SarabunPSK" w:eastAsiaTheme="minorHAnsi" w:hAnsi="TH SarabunPSK" w:cs="TH SarabunPSK"/>
          <w:sz w:val="32"/>
          <w:szCs w:val="32"/>
        </w:rPr>
        <w:t>1.1</w:t>
      </w:r>
    </w:p>
    <w:p w:rsidR="006A2E48" w:rsidRPr="00866A92" w:rsidRDefault="006A2E48" w:rsidP="008D2DB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33035F">
        <w:rPr>
          <w:rFonts w:ascii="TH SarabunPSK" w:eastAsiaTheme="minorHAnsi" w:hAnsi="TH SarabunPSK" w:cs="TH SarabunPSK"/>
          <w:sz w:val="32"/>
          <w:szCs w:val="32"/>
        </w:rPr>
        <w:tab/>
      </w:r>
      <w:r w:rsidRPr="00866A92">
        <w:rPr>
          <w:rFonts w:ascii="TH SarabunPSK" w:eastAsiaTheme="minorHAnsi" w:hAnsi="TH SarabunPSK" w:cs="TH SarabunPSK"/>
          <w:sz w:val="32"/>
          <w:szCs w:val="32"/>
          <w:cs/>
        </w:rPr>
        <w:t>ตัวบ่งชี้ที่</w:t>
      </w:r>
      <w:r w:rsidRPr="00866A92">
        <w:rPr>
          <w:rFonts w:ascii="TH SarabunPSK" w:eastAsiaTheme="minorHAnsi" w:hAnsi="TH SarabunPSK" w:cs="TH SarabunPSK"/>
          <w:sz w:val="32"/>
          <w:szCs w:val="32"/>
          <w:cs/>
        </w:rPr>
        <w:tab/>
        <w:t>1.2</w:t>
      </w:r>
    </w:p>
    <w:p w:rsidR="006A2E48" w:rsidRPr="0033035F" w:rsidRDefault="006A2E48" w:rsidP="008D2DB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ตัวบ่งชี้ที่</w:t>
      </w:r>
      <w:r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1.3</w:t>
      </w:r>
    </w:p>
    <w:p w:rsidR="006A2E48" w:rsidRPr="0033035F" w:rsidRDefault="006A2E48" w:rsidP="008D2DB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ตัวบ่งชี้ที่</w:t>
      </w:r>
      <w:r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1.8</w:t>
      </w:r>
    </w:p>
    <w:p w:rsidR="006A2E48" w:rsidRPr="00866A92" w:rsidRDefault="006A2E48" w:rsidP="008D2DB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33035F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66A92">
        <w:rPr>
          <w:rFonts w:ascii="TH SarabunPSK" w:eastAsiaTheme="minorHAnsi" w:hAnsi="TH SarabunPSK" w:cs="TH SarabunPSK"/>
          <w:sz w:val="32"/>
          <w:szCs w:val="32"/>
          <w:cs/>
        </w:rPr>
        <w:t>ตัวบ่งชี้ที่</w:t>
      </w:r>
      <w:r w:rsidRPr="00866A92">
        <w:rPr>
          <w:rFonts w:ascii="TH SarabunPSK" w:eastAsiaTheme="minorHAnsi" w:hAnsi="TH SarabunPSK" w:cs="TH SarabunPSK"/>
          <w:sz w:val="32"/>
          <w:szCs w:val="32"/>
          <w:cs/>
        </w:rPr>
        <w:tab/>
        <w:t>1.9</w:t>
      </w:r>
    </w:p>
    <w:p w:rsidR="008D2DBC" w:rsidRPr="0033035F" w:rsidRDefault="008D2DBC" w:rsidP="008D2DB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33035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จุดที่ต้องพัฒนา ได้แก่</w:t>
      </w:r>
    </w:p>
    <w:p w:rsidR="006A2E48" w:rsidRPr="0033035F" w:rsidRDefault="008D2DBC" w:rsidP="008D2DB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ตัวบ่งชี้</w:t>
      </w:r>
      <w:r w:rsidR="00906AFB" w:rsidRPr="0033035F">
        <w:rPr>
          <w:rFonts w:ascii="TH SarabunPSK" w:eastAsiaTheme="minorHAnsi" w:hAnsi="TH SarabunPSK" w:cs="TH SarabunPSK"/>
          <w:sz w:val="32"/>
          <w:szCs w:val="32"/>
          <w:cs/>
        </w:rPr>
        <w:t>ที่</w:t>
      </w:r>
      <w:r w:rsidR="006A2E48"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1.4</w:t>
      </w:r>
    </w:p>
    <w:p w:rsidR="008D2DBC" w:rsidRPr="0033035F" w:rsidRDefault="008D2DBC" w:rsidP="008D2DB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33035F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033E31" w:rsidRPr="0033035F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6A2E48"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ตัวบ่งชี้ที่</w:t>
      </w:r>
      <w:r w:rsidR="006A2E48"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1.5</w:t>
      </w:r>
    </w:p>
    <w:p w:rsidR="006A2E48" w:rsidRPr="0033035F" w:rsidRDefault="006A2E48" w:rsidP="008D2DB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  <w:cs/>
        </w:rPr>
      </w:pPr>
      <w:r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ตัวบ่งชี้ที่</w:t>
      </w:r>
      <w:r w:rsidRPr="0033035F">
        <w:rPr>
          <w:rFonts w:ascii="TH SarabunPSK" w:eastAsiaTheme="minorHAnsi" w:hAnsi="TH SarabunPSK" w:cs="TH SarabunPSK"/>
          <w:sz w:val="32"/>
          <w:szCs w:val="32"/>
          <w:cs/>
        </w:rPr>
        <w:tab/>
        <w:t>1.7</w:t>
      </w:r>
    </w:p>
    <w:sectPr w:rsidR="006A2E48" w:rsidRPr="0033035F" w:rsidSect="0015570D">
      <w:headerReference w:type="default" r:id="rId8"/>
      <w:pgSz w:w="11906" w:h="16838"/>
      <w:pgMar w:top="1440" w:right="1440" w:bottom="1440" w:left="1440" w:header="708" w:footer="708" w:gutter="0"/>
      <w:pgNumType w:start="9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09E" w:rsidRDefault="0091509E" w:rsidP="008676D4">
      <w:pPr>
        <w:spacing w:after="0" w:line="240" w:lineRule="auto"/>
      </w:pPr>
      <w:r>
        <w:separator/>
      </w:r>
    </w:p>
  </w:endnote>
  <w:endnote w:type="continuationSeparator" w:id="1">
    <w:p w:rsidR="0091509E" w:rsidRDefault="0091509E" w:rsidP="00867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09E" w:rsidRDefault="0091509E" w:rsidP="008676D4">
      <w:pPr>
        <w:spacing w:after="0" w:line="240" w:lineRule="auto"/>
      </w:pPr>
      <w:r>
        <w:separator/>
      </w:r>
    </w:p>
  </w:footnote>
  <w:footnote w:type="continuationSeparator" w:id="1">
    <w:p w:rsidR="0091509E" w:rsidRDefault="0091509E" w:rsidP="00867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3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866A92" w:rsidRPr="00866A92" w:rsidRDefault="003A61CA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866A92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866A92" w:rsidRPr="00866A9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66A9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B0A5B" w:rsidRPr="00BB0A5B">
          <w:rPr>
            <w:rFonts w:ascii="TH SarabunPSK" w:hAnsi="TH SarabunPSK" w:cs="TH SarabunPSK"/>
            <w:noProof/>
            <w:sz w:val="32"/>
            <w:szCs w:val="32"/>
            <w:lang w:val="th-TH"/>
          </w:rPr>
          <w:t>94</w:t>
        </w:r>
        <w:r w:rsidRPr="00866A9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326D9" w:rsidRDefault="00B326D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23B0B"/>
    <w:multiLevelType w:val="hybridMultilevel"/>
    <w:tmpl w:val="537C0F28"/>
    <w:lvl w:ilvl="0" w:tplc="0D5823C2">
      <w:start w:val="50"/>
      <w:numFmt w:val="bullet"/>
      <w:lvlText w:val="-"/>
      <w:lvlJc w:val="left"/>
      <w:pPr>
        <w:ind w:left="309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1">
    <w:nsid w:val="6F821D61"/>
    <w:multiLevelType w:val="hybridMultilevel"/>
    <w:tmpl w:val="2A58FBFA"/>
    <w:lvl w:ilvl="0" w:tplc="09F42CE8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2DBC"/>
    <w:rsid w:val="00010EAC"/>
    <w:rsid w:val="00033E31"/>
    <w:rsid w:val="000353D5"/>
    <w:rsid w:val="00035DCC"/>
    <w:rsid w:val="000A3213"/>
    <w:rsid w:val="000C1424"/>
    <w:rsid w:val="00101E8D"/>
    <w:rsid w:val="001201A8"/>
    <w:rsid w:val="00126180"/>
    <w:rsid w:val="0015570D"/>
    <w:rsid w:val="00167420"/>
    <w:rsid w:val="00194CFB"/>
    <w:rsid w:val="002C4468"/>
    <w:rsid w:val="003177CF"/>
    <w:rsid w:val="0033035F"/>
    <w:rsid w:val="003355CB"/>
    <w:rsid w:val="00340DCD"/>
    <w:rsid w:val="00341A54"/>
    <w:rsid w:val="00396FAC"/>
    <w:rsid w:val="003A61CA"/>
    <w:rsid w:val="003E22F8"/>
    <w:rsid w:val="00411091"/>
    <w:rsid w:val="00446F70"/>
    <w:rsid w:val="00453F74"/>
    <w:rsid w:val="004B0698"/>
    <w:rsid w:val="004B65BA"/>
    <w:rsid w:val="00511D09"/>
    <w:rsid w:val="0053118B"/>
    <w:rsid w:val="005363A6"/>
    <w:rsid w:val="00571D06"/>
    <w:rsid w:val="00591AC0"/>
    <w:rsid w:val="0059325E"/>
    <w:rsid w:val="00603631"/>
    <w:rsid w:val="00623EB2"/>
    <w:rsid w:val="00664B24"/>
    <w:rsid w:val="006838B0"/>
    <w:rsid w:val="006A2E48"/>
    <w:rsid w:val="006A4BEA"/>
    <w:rsid w:val="006A7546"/>
    <w:rsid w:val="006B64FC"/>
    <w:rsid w:val="006D35C8"/>
    <w:rsid w:val="00722067"/>
    <w:rsid w:val="007544EE"/>
    <w:rsid w:val="00770579"/>
    <w:rsid w:val="00773490"/>
    <w:rsid w:val="007A3ADE"/>
    <w:rsid w:val="007B0775"/>
    <w:rsid w:val="007B105D"/>
    <w:rsid w:val="007C1CA7"/>
    <w:rsid w:val="007D59BF"/>
    <w:rsid w:val="007E635E"/>
    <w:rsid w:val="00801756"/>
    <w:rsid w:val="00811DB5"/>
    <w:rsid w:val="008256FD"/>
    <w:rsid w:val="00842CF9"/>
    <w:rsid w:val="00860336"/>
    <w:rsid w:val="00866A92"/>
    <w:rsid w:val="008676D4"/>
    <w:rsid w:val="00890CA9"/>
    <w:rsid w:val="008D2DBC"/>
    <w:rsid w:val="008E6FBB"/>
    <w:rsid w:val="008F3FE7"/>
    <w:rsid w:val="008F4C1E"/>
    <w:rsid w:val="00906AFB"/>
    <w:rsid w:val="0091509E"/>
    <w:rsid w:val="009477CE"/>
    <w:rsid w:val="00947EFA"/>
    <w:rsid w:val="009A43B3"/>
    <w:rsid w:val="009E1652"/>
    <w:rsid w:val="00A13F5C"/>
    <w:rsid w:val="00AC6FB2"/>
    <w:rsid w:val="00AD6E55"/>
    <w:rsid w:val="00B326D9"/>
    <w:rsid w:val="00B535D2"/>
    <w:rsid w:val="00B94A11"/>
    <w:rsid w:val="00BB0A5B"/>
    <w:rsid w:val="00BC49DC"/>
    <w:rsid w:val="00BF3DCD"/>
    <w:rsid w:val="00C92B1E"/>
    <w:rsid w:val="00CA73FC"/>
    <w:rsid w:val="00CD161D"/>
    <w:rsid w:val="00CD26DD"/>
    <w:rsid w:val="00CE1514"/>
    <w:rsid w:val="00D00319"/>
    <w:rsid w:val="00D01C04"/>
    <w:rsid w:val="00D62187"/>
    <w:rsid w:val="00D63C82"/>
    <w:rsid w:val="00D774CE"/>
    <w:rsid w:val="00E04996"/>
    <w:rsid w:val="00E04B0B"/>
    <w:rsid w:val="00E67D57"/>
    <w:rsid w:val="00E803C0"/>
    <w:rsid w:val="00EE1805"/>
    <w:rsid w:val="00EF5484"/>
    <w:rsid w:val="00F32792"/>
    <w:rsid w:val="00F4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DBC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เส้นตาราง10"/>
    <w:basedOn w:val="a1"/>
    <w:next w:val="a3"/>
    <w:uiPriority w:val="59"/>
    <w:rsid w:val="008D2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8D2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676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676D4"/>
    <w:rPr>
      <w:rFonts w:eastAsiaTheme="minorEastAsia"/>
    </w:rPr>
  </w:style>
  <w:style w:type="paragraph" w:styleId="a6">
    <w:name w:val="footer"/>
    <w:basedOn w:val="a"/>
    <w:link w:val="a7"/>
    <w:uiPriority w:val="99"/>
    <w:semiHidden/>
    <w:unhideWhenUsed/>
    <w:rsid w:val="008676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8676D4"/>
    <w:rPr>
      <w:rFonts w:eastAsiaTheme="minorEastAsia"/>
    </w:rPr>
  </w:style>
  <w:style w:type="paragraph" w:customStyle="1" w:styleId="1">
    <w:name w:val="รายการย่อหน้า1"/>
    <w:basedOn w:val="a"/>
    <w:uiPriority w:val="34"/>
    <w:qFormat/>
    <w:rsid w:val="00591AC0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31213-7C4C-4D60-ABB6-ABD70F61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40</cp:revision>
  <cp:lastPrinted>2014-06-03T07:25:00Z</cp:lastPrinted>
  <dcterms:created xsi:type="dcterms:W3CDTF">2013-04-22T06:46:00Z</dcterms:created>
  <dcterms:modified xsi:type="dcterms:W3CDTF">2014-07-17T07:03:00Z</dcterms:modified>
</cp:coreProperties>
</file>